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FD270FA" w14:textId="77777777" w:rsidR="00FA24CA" w:rsidRDefault="007935F9" w:rsidP="007935F9">
      <w:pPr>
        <w:pStyle w:val="NoSpacing"/>
        <w:jc w:val="center"/>
        <w:rPr>
          <w:rFonts w:asciiTheme="minorBidi" w:hAnsiTheme="minorBidi"/>
          <w:b/>
          <w:bCs/>
          <w:color w:val="000000" w:themeColor="text1"/>
          <w:sz w:val="32"/>
          <w:szCs w:val="32"/>
        </w:rPr>
      </w:pPr>
      <w:r w:rsidRPr="001350EC">
        <w:rPr>
          <w:rFonts w:asciiTheme="minorBidi" w:hAnsiTheme="minorBidi"/>
          <w:b/>
          <w:bCs/>
          <w:color w:val="000000" w:themeColor="text1"/>
          <w:sz w:val="32"/>
          <w:szCs w:val="32"/>
        </w:rPr>
        <w:t xml:space="preserve">SCGC, IEAT, and FTI Join Forces to Promote Support </w:t>
      </w:r>
    </w:p>
    <w:p w14:paraId="7A3355A8" w14:textId="232F6FAE" w:rsidR="007935F9" w:rsidRDefault="007935F9" w:rsidP="007935F9">
      <w:pPr>
        <w:pStyle w:val="NoSpacing"/>
        <w:jc w:val="center"/>
        <w:rPr>
          <w:rFonts w:asciiTheme="minorBidi" w:hAnsiTheme="minorBidi"/>
          <w:b/>
          <w:bCs/>
          <w:color w:val="000000" w:themeColor="text1"/>
          <w:sz w:val="32"/>
          <w:szCs w:val="32"/>
        </w:rPr>
      </w:pPr>
      <w:r w:rsidRPr="001350EC">
        <w:rPr>
          <w:rFonts w:asciiTheme="minorBidi" w:hAnsiTheme="minorBidi"/>
          <w:b/>
          <w:bCs/>
          <w:color w:val="000000" w:themeColor="text1"/>
          <w:sz w:val="32"/>
          <w:szCs w:val="32"/>
        </w:rPr>
        <w:t>for Waste Processors Complying with Eco Factory Standard</w:t>
      </w:r>
    </w:p>
    <w:p w14:paraId="6DDC3422" w14:textId="77777777" w:rsidR="00682D39" w:rsidRPr="001350EC" w:rsidRDefault="00682D39" w:rsidP="007935F9">
      <w:pPr>
        <w:pStyle w:val="NoSpacing"/>
        <w:jc w:val="center"/>
        <w:rPr>
          <w:rFonts w:asciiTheme="minorBidi" w:hAnsiTheme="minorBidi"/>
          <w:b/>
          <w:bCs/>
          <w:color w:val="000000" w:themeColor="text1"/>
          <w:sz w:val="32"/>
          <w:szCs w:val="32"/>
        </w:rPr>
      </w:pPr>
    </w:p>
    <w:p w14:paraId="22C0E62A" w14:textId="77777777" w:rsidR="00BE7F9E" w:rsidRPr="007100EB" w:rsidRDefault="00BE7F9E" w:rsidP="00BE7F9E">
      <w:pPr>
        <w:pStyle w:val="NoSpacing"/>
        <w:jc w:val="center"/>
        <w:rPr>
          <w:rFonts w:asciiTheme="minorBidi" w:hAnsiTheme="minorBidi"/>
          <w:b/>
          <w:bCs/>
          <w:sz w:val="32"/>
          <w:szCs w:val="32"/>
        </w:rPr>
      </w:pPr>
      <w:r>
        <w:rPr>
          <w:noProof/>
        </w:rPr>
        <w:drawing>
          <wp:inline distT="0" distB="0" distL="0" distR="0" wp14:anchorId="5D4A9799" wp14:editId="11A6A738">
            <wp:extent cx="2828925" cy="1851763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t="1275"/>
                    <a:stretch/>
                  </pic:blipFill>
                  <pic:spPr bwMode="auto">
                    <a:xfrm>
                      <a:off x="0" y="0"/>
                      <a:ext cx="2846876" cy="18635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169D2A1" wp14:editId="13C248AD">
            <wp:extent cx="2962275" cy="1850524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t="1214" b="1"/>
                    <a:stretch/>
                  </pic:blipFill>
                  <pic:spPr bwMode="auto">
                    <a:xfrm>
                      <a:off x="0" y="0"/>
                      <a:ext cx="2992200" cy="186921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149568E" w14:textId="7CA5B9BB" w:rsidR="007935F9" w:rsidRPr="001350EC" w:rsidRDefault="007935F9" w:rsidP="007935F9">
      <w:pPr>
        <w:pStyle w:val="NoSpacing"/>
        <w:jc w:val="thaiDistribute"/>
        <w:rPr>
          <w:rFonts w:asciiTheme="minorBidi" w:eastAsia="Times New Roman" w:hAnsiTheme="minorBidi"/>
          <w:color w:val="000000" w:themeColor="text1"/>
          <w:sz w:val="32"/>
          <w:szCs w:val="32"/>
          <w:shd w:val="clear" w:color="auto" w:fill="FFFFFF"/>
        </w:rPr>
      </w:pPr>
    </w:p>
    <w:p w14:paraId="758A3516" w14:textId="56F383D1" w:rsidR="007935F9" w:rsidRDefault="00F73A0D" w:rsidP="007935F9">
      <w:pPr>
        <w:pStyle w:val="NoSpacing"/>
        <w:ind w:firstLine="720"/>
        <w:jc w:val="thaiDistribute"/>
        <w:rPr>
          <w:rFonts w:asciiTheme="minorBidi" w:eastAsia="Times New Roman" w:hAnsiTheme="minorBidi" w:cs="Cordia New"/>
          <w:color w:val="000000" w:themeColor="text1"/>
          <w:sz w:val="32"/>
          <w:szCs w:val="32"/>
          <w:shd w:val="clear" w:color="auto" w:fill="FFFFFF"/>
        </w:rPr>
      </w:pPr>
      <w:r>
        <w:rPr>
          <w:rFonts w:asciiTheme="minorBidi" w:hAnsiTheme="minorBidi" w:cs="Cordia New"/>
          <w:b/>
          <w:bCs/>
          <w:color w:val="000000" w:themeColor="text1"/>
          <w:sz w:val="32"/>
          <w:szCs w:val="32"/>
        </w:rPr>
        <w:t xml:space="preserve">Bangkok </w:t>
      </w:r>
      <w:r w:rsidR="007935F9" w:rsidRPr="001350EC">
        <w:rPr>
          <w:rFonts w:asciiTheme="minorBidi" w:hAnsiTheme="minorBidi" w:cs="Cordia New"/>
          <w:color w:val="000000" w:themeColor="text1"/>
          <w:sz w:val="32"/>
          <w:szCs w:val="32"/>
        </w:rPr>
        <w:t>SCG Chemicals, or SCGC, Chemicals Business for Sustainability,</w:t>
      </w:r>
      <w:r w:rsidR="007935F9" w:rsidRPr="001350EC">
        <w:rPr>
          <w:rFonts w:asciiTheme="minorBidi" w:eastAsia="Times New Roman" w:hAnsiTheme="minorBidi" w:cs="Cordia New"/>
          <w:color w:val="000000" w:themeColor="text1"/>
          <w:kern w:val="2"/>
          <w:sz w:val="32"/>
          <w:szCs w:val="32"/>
          <w:shd w:val="clear" w:color="auto" w:fill="FFFFFF"/>
          <w:cs/>
          <w14:ligatures w14:val="standardContextual"/>
        </w:rPr>
        <w:t xml:space="preserve"> </w:t>
      </w:r>
      <w:r w:rsidR="007935F9" w:rsidRPr="001350EC">
        <w:rPr>
          <w:rFonts w:asciiTheme="minorBidi" w:hAnsiTheme="minorBidi" w:cs="Cordia New"/>
          <w:color w:val="000000" w:themeColor="text1"/>
          <w:sz w:val="32"/>
          <w:szCs w:val="32"/>
        </w:rPr>
        <w:t>reaffirms its commitment to sustainable supply chain management</w:t>
      </w:r>
      <w:r w:rsidR="007935F9" w:rsidRPr="001350EC">
        <w:rPr>
          <w:rFonts w:asciiTheme="minorBidi" w:hAnsiTheme="minorBidi" w:cs="Cordia New"/>
          <w:color w:val="000000" w:themeColor="text1"/>
          <w:sz w:val="32"/>
          <w:szCs w:val="32"/>
          <w:cs/>
        </w:rPr>
        <w:t xml:space="preserve">. </w:t>
      </w:r>
      <w:r w:rsidR="007935F9" w:rsidRPr="001350EC">
        <w:rPr>
          <w:rFonts w:asciiTheme="minorBidi" w:hAnsiTheme="minorBidi" w:cs="Cordia New"/>
          <w:color w:val="000000" w:themeColor="text1"/>
          <w:sz w:val="32"/>
          <w:szCs w:val="32"/>
        </w:rPr>
        <w:t xml:space="preserve">This pledge is achieved by selecting waste processors certified under the Eco Factory for Waste Processor standard, an initiative spearheaded by the Industrial Estate Authority of Thailand </w:t>
      </w:r>
      <w:r w:rsidR="007935F9" w:rsidRPr="001350EC">
        <w:rPr>
          <w:rFonts w:asciiTheme="minorBidi" w:hAnsiTheme="minorBidi" w:cs="Cordia New"/>
          <w:color w:val="000000" w:themeColor="text1"/>
          <w:sz w:val="32"/>
          <w:szCs w:val="32"/>
          <w:cs/>
        </w:rPr>
        <w:t>(</w:t>
      </w:r>
      <w:r w:rsidR="007935F9" w:rsidRPr="001350EC">
        <w:rPr>
          <w:rFonts w:asciiTheme="minorBidi" w:hAnsiTheme="minorBidi" w:cs="Cordia New"/>
          <w:color w:val="000000" w:themeColor="text1"/>
          <w:sz w:val="32"/>
          <w:szCs w:val="32"/>
        </w:rPr>
        <w:t>IEAT</w:t>
      </w:r>
      <w:r w:rsidR="007935F9" w:rsidRPr="001350EC">
        <w:rPr>
          <w:rFonts w:asciiTheme="minorBidi" w:hAnsiTheme="minorBidi" w:cs="Cordia New"/>
          <w:color w:val="000000" w:themeColor="text1"/>
          <w:sz w:val="32"/>
          <w:szCs w:val="32"/>
          <w:cs/>
        </w:rPr>
        <w:t xml:space="preserve">) </w:t>
      </w:r>
      <w:r w:rsidR="007935F9" w:rsidRPr="001350EC">
        <w:rPr>
          <w:rFonts w:asciiTheme="minorBidi" w:hAnsiTheme="minorBidi" w:cs="Cordia New"/>
          <w:color w:val="000000" w:themeColor="text1"/>
          <w:sz w:val="32"/>
          <w:szCs w:val="32"/>
        </w:rPr>
        <w:t xml:space="preserve">and the Federation of Thai Industries </w:t>
      </w:r>
      <w:r w:rsidR="007935F9" w:rsidRPr="001350EC">
        <w:rPr>
          <w:rFonts w:asciiTheme="minorBidi" w:hAnsiTheme="minorBidi" w:cs="Cordia New"/>
          <w:color w:val="000000" w:themeColor="text1"/>
          <w:sz w:val="32"/>
          <w:szCs w:val="32"/>
          <w:cs/>
        </w:rPr>
        <w:t>(</w:t>
      </w:r>
      <w:r w:rsidR="007935F9" w:rsidRPr="001350EC">
        <w:rPr>
          <w:rFonts w:asciiTheme="minorBidi" w:hAnsiTheme="minorBidi" w:cs="Cordia New"/>
          <w:color w:val="000000" w:themeColor="text1"/>
          <w:sz w:val="32"/>
          <w:szCs w:val="32"/>
        </w:rPr>
        <w:t>FTI</w:t>
      </w:r>
      <w:r w:rsidR="007935F9" w:rsidRPr="001350EC">
        <w:rPr>
          <w:rFonts w:asciiTheme="minorBidi" w:hAnsiTheme="minorBidi" w:cs="Cordia New"/>
          <w:color w:val="000000" w:themeColor="text1"/>
          <w:sz w:val="32"/>
          <w:szCs w:val="32"/>
          <w:cs/>
        </w:rPr>
        <w:t>)</w:t>
      </w:r>
      <w:r w:rsidR="007935F9">
        <w:rPr>
          <w:rFonts w:asciiTheme="minorBidi" w:hAnsiTheme="minorBidi" w:cs="Cordia New"/>
          <w:color w:val="000000" w:themeColor="text1"/>
          <w:sz w:val="32"/>
          <w:szCs w:val="32"/>
        </w:rPr>
        <w:t xml:space="preserve"> 's</w:t>
      </w:r>
      <w:r w:rsidR="007935F9" w:rsidRPr="001350EC">
        <w:rPr>
          <w:rFonts w:asciiTheme="minorBidi" w:hAnsiTheme="minorBidi" w:cs="Cordia New"/>
          <w:color w:val="000000" w:themeColor="text1"/>
          <w:sz w:val="32"/>
          <w:szCs w:val="32"/>
        </w:rPr>
        <w:t xml:space="preserve"> Water and Environment Institute for Sustainability</w:t>
      </w:r>
      <w:r w:rsidR="007935F9" w:rsidRPr="001350EC">
        <w:rPr>
          <w:rFonts w:asciiTheme="minorBidi" w:hAnsiTheme="minorBidi" w:cs="Cordia New"/>
          <w:color w:val="000000" w:themeColor="text1"/>
          <w:sz w:val="32"/>
          <w:szCs w:val="32"/>
          <w:cs/>
        </w:rPr>
        <w:t>.</w:t>
      </w:r>
      <w:r w:rsidR="007935F9" w:rsidRPr="001350EC">
        <w:rPr>
          <w:rFonts w:asciiTheme="minorBidi" w:hAnsiTheme="minorBidi" w:cs="Cordia New"/>
          <w:color w:val="000000" w:themeColor="text1"/>
          <w:sz w:val="32"/>
          <w:szCs w:val="32"/>
        </w:rPr>
        <w:t xml:space="preserve"> This reiterates the </w:t>
      </w:r>
      <w:r w:rsidR="007935F9">
        <w:rPr>
          <w:rFonts w:asciiTheme="minorBidi" w:hAnsiTheme="minorBidi" w:cs="Cordia New"/>
          <w:color w:val="000000" w:themeColor="text1"/>
          <w:sz w:val="32"/>
          <w:szCs w:val="32"/>
        </w:rPr>
        <w:t>company's</w:t>
      </w:r>
      <w:r w:rsidR="007935F9" w:rsidRPr="001350EC">
        <w:rPr>
          <w:rFonts w:asciiTheme="minorBidi" w:hAnsiTheme="minorBidi" w:cs="Cordia New"/>
          <w:color w:val="000000" w:themeColor="text1"/>
          <w:sz w:val="32"/>
          <w:szCs w:val="32"/>
        </w:rPr>
        <w:t xml:space="preserve"> leading role in the integrated chemical industry for sustainability, operating the business in harmony with environmental care and social responsibility</w:t>
      </w:r>
      <w:r w:rsidR="007935F9" w:rsidRPr="001350EC">
        <w:rPr>
          <w:rFonts w:asciiTheme="minorBidi" w:hAnsiTheme="minorBidi" w:cs="Cordia New"/>
          <w:color w:val="000000" w:themeColor="text1"/>
          <w:sz w:val="32"/>
          <w:szCs w:val="32"/>
          <w:cs/>
        </w:rPr>
        <w:t xml:space="preserve">. </w:t>
      </w:r>
      <w:r w:rsidR="007935F9" w:rsidRPr="001350EC">
        <w:rPr>
          <w:rFonts w:asciiTheme="minorBidi" w:eastAsia="Times New Roman" w:hAnsiTheme="minorBidi"/>
          <w:color w:val="000000" w:themeColor="text1"/>
          <w:sz w:val="32"/>
          <w:szCs w:val="32"/>
          <w:shd w:val="clear" w:color="auto" w:fill="FFFFFF"/>
        </w:rPr>
        <w:t>It aims to elevate the standard of industrial waste management by recycling it into raw materials beneficial for other industries, adhering to the principles of a circular economy</w:t>
      </w:r>
      <w:r w:rsidR="007935F9" w:rsidRPr="001350EC">
        <w:rPr>
          <w:rFonts w:asciiTheme="minorBidi" w:eastAsia="Times New Roman" w:hAnsiTheme="minorBidi" w:cs="Cordia New"/>
          <w:color w:val="000000" w:themeColor="text1"/>
          <w:sz w:val="32"/>
          <w:szCs w:val="32"/>
          <w:shd w:val="clear" w:color="auto" w:fill="FFFFFF"/>
          <w:cs/>
        </w:rPr>
        <w:t xml:space="preserve">. </w:t>
      </w:r>
      <w:r w:rsidR="007935F9" w:rsidRPr="001350EC">
        <w:rPr>
          <w:rFonts w:asciiTheme="minorBidi" w:eastAsia="Times New Roman" w:hAnsiTheme="minorBidi"/>
          <w:color w:val="000000" w:themeColor="text1"/>
          <w:sz w:val="32"/>
          <w:szCs w:val="32"/>
          <w:shd w:val="clear" w:color="auto" w:fill="FFFFFF"/>
        </w:rPr>
        <w:t xml:space="preserve">This aligns with the </w:t>
      </w:r>
      <w:r w:rsidR="007935F9">
        <w:rPr>
          <w:rFonts w:asciiTheme="minorBidi" w:eastAsia="Times New Roman" w:hAnsiTheme="minorBidi"/>
          <w:color w:val="000000" w:themeColor="text1"/>
          <w:sz w:val="32"/>
          <w:szCs w:val="32"/>
          <w:shd w:val="clear" w:color="auto" w:fill="FFFFFF"/>
        </w:rPr>
        <w:t>government's</w:t>
      </w:r>
      <w:r w:rsidR="007935F9" w:rsidRPr="001350EC">
        <w:rPr>
          <w:rFonts w:asciiTheme="minorBidi" w:eastAsia="Times New Roman" w:hAnsiTheme="minorBidi"/>
          <w:color w:val="000000" w:themeColor="text1"/>
          <w:sz w:val="32"/>
          <w:szCs w:val="32"/>
          <w:shd w:val="clear" w:color="auto" w:fill="FFFFFF"/>
        </w:rPr>
        <w:t xml:space="preserve"> Bio</w:t>
      </w:r>
      <w:r w:rsidR="007935F9" w:rsidRPr="001350EC">
        <w:rPr>
          <w:rFonts w:asciiTheme="minorBidi" w:eastAsia="Times New Roman" w:hAnsiTheme="minorBidi" w:cs="Cordia New"/>
          <w:color w:val="000000" w:themeColor="text1"/>
          <w:sz w:val="32"/>
          <w:szCs w:val="32"/>
          <w:shd w:val="clear" w:color="auto" w:fill="FFFFFF"/>
          <w:cs/>
        </w:rPr>
        <w:t>-</w:t>
      </w:r>
      <w:r w:rsidR="007935F9" w:rsidRPr="001350EC">
        <w:rPr>
          <w:rFonts w:asciiTheme="minorBidi" w:eastAsia="Times New Roman" w:hAnsiTheme="minorBidi"/>
          <w:color w:val="000000" w:themeColor="text1"/>
          <w:sz w:val="32"/>
          <w:szCs w:val="32"/>
          <w:shd w:val="clear" w:color="auto" w:fill="FFFFFF"/>
        </w:rPr>
        <w:t>Circular</w:t>
      </w:r>
      <w:r w:rsidR="007935F9" w:rsidRPr="001350EC">
        <w:rPr>
          <w:rFonts w:asciiTheme="minorBidi" w:eastAsia="Times New Roman" w:hAnsiTheme="minorBidi" w:cs="Cordia New"/>
          <w:color w:val="000000" w:themeColor="text1"/>
          <w:sz w:val="32"/>
          <w:szCs w:val="32"/>
          <w:shd w:val="clear" w:color="auto" w:fill="FFFFFF"/>
          <w:cs/>
        </w:rPr>
        <w:t>-</w:t>
      </w:r>
      <w:r w:rsidR="007935F9" w:rsidRPr="001350EC">
        <w:rPr>
          <w:rFonts w:asciiTheme="minorBidi" w:eastAsia="Times New Roman" w:hAnsiTheme="minorBidi"/>
          <w:color w:val="000000" w:themeColor="text1"/>
          <w:sz w:val="32"/>
          <w:szCs w:val="32"/>
          <w:shd w:val="clear" w:color="auto" w:fill="FFFFFF"/>
        </w:rPr>
        <w:t xml:space="preserve">Green </w:t>
      </w:r>
      <w:r w:rsidR="007935F9" w:rsidRPr="001350EC">
        <w:rPr>
          <w:rFonts w:asciiTheme="minorBidi" w:eastAsia="Times New Roman" w:hAnsiTheme="minorBidi" w:cs="Cordia New"/>
          <w:color w:val="000000" w:themeColor="text1"/>
          <w:sz w:val="32"/>
          <w:szCs w:val="32"/>
          <w:shd w:val="clear" w:color="auto" w:fill="FFFFFF"/>
          <w:cs/>
        </w:rPr>
        <w:t>(</w:t>
      </w:r>
      <w:r w:rsidR="007935F9" w:rsidRPr="001350EC">
        <w:rPr>
          <w:rFonts w:asciiTheme="minorBidi" w:eastAsia="Times New Roman" w:hAnsiTheme="minorBidi"/>
          <w:color w:val="000000" w:themeColor="text1"/>
          <w:sz w:val="32"/>
          <w:szCs w:val="32"/>
          <w:shd w:val="clear" w:color="auto" w:fill="FFFFFF"/>
        </w:rPr>
        <w:t>BCG</w:t>
      </w:r>
      <w:r w:rsidR="007935F9" w:rsidRPr="001350EC">
        <w:rPr>
          <w:rFonts w:asciiTheme="minorBidi" w:eastAsia="Times New Roman" w:hAnsiTheme="minorBidi" w:cs="Cordia New"/>
          <w:color w:val="000000" w:themeColor="text1"/>
          <w:sz w:val="32"/>
          <w:szCs w:val="32"/>
          <w:shd w:val="clear" w:color="auto" w:fill="FFFFFF"/>
          <w:cs/>
        </w:rPr>
        <w:t xml:space="preserve">) </w:t>
      </w:r>
      <w:r w:rsidR="007935F9" w:rsidRPr="001350EC">
        <w:rPr>
          <w:rFonts w:asciiTheme="minorBidi" w:eastAsia="Times New Roman" w:hAnsiTheme="minorBidi"/>
          <w:color w:val="000000" w:themeColor="text1"/>
          <w:sz w:val="32"/>
          <w:szCs w:val="32"/>
          <w:shd w:val="clear" w:color="auto" w:fill="FFFFFF"/>
        </w:rPr>
        <w:t xml:space="preserve">Economy policy, </w:t>
      </w:r>
      <w:r w:rsidR="007935F9" w:rsidRPr="001350EC">
        <w:rPr>
          <w:rFonts w:asciiTheme="minorBidi" w:hAnsiTheme="minorBidi" w:cs="Cordia New"/>
          <w:color w:val="000000" w:themeColor="text1"/>
          <w:sz w:val="32"/>
          <w:szCs w:val="32"/>
        </w:rPr>
        <w:t>a strategic approach that helps reduce greenhouse gas emissions from the industrial sector and promotes sustainable development</w:t>
      </w:r>
      <w:r w:rsidR="007935F9" w:rsidRPr="001350EC">
        <w:rPr>
          <w:rFonts w:asciiTheme="minorBidi" w:eastAsia="Times New Roman" w:hAnsiTheme="minorBidi" w:cs="Cordia New"/>
          <w:color w:val="000000" w:themeColor="text1"/>
          <w:sz w:val="32"/>
          <w:szCs w:val="32"/>
          <w:shd w:val="clear" w:color="auto" w:fill="FFFFFF"/>
          <w:cs/>
        </w:rPr>
        <w:t>.</w:t>
      </w:r>
      <w:r w:rsidR="007935F9" w:rsidRPr="001350EC">
        <w:rPr>
          <w:rFonts w:asciiTheme="minorBidi" w:hAnsiTheme="minorBidi" w:cs="Cordia New"/>
          <w:color w:val="000000" w:themeColor="text1"/>
          <w:sz w:val="32"/>
          <w:szCs w:val="32"/>
          <w:cs/>
        </w:rPr>
        <w:t xml:space="preserve"> </w:t>
      </w:r>
      <w:r w:rsidR="007935F9" w:rsidRPr="001350EC">
        <w:rPr>
          <w:rFonts w:asciiTheme="minorBidi" w:eastAsia="Times New Roman" w:hAnsiTheme="minorBidi"/>
          <w:color w:val="000000" w:themeColor="text1"/>
          <w:sz w:val="32"/>
          <w:szCs w:val="32"/>
          <w:shd w:val="clear" w:color="auto" w:fill="FFFFFF"/>
        </w:rPr>
        <w:t>Preeda Vatchratiensakul, Vice President</w:t>
      </w:r>
      <w:r w:rsidR="007935F9" w:rsidRPr="001350EC">
        <w:rPr>
          <w:rFonts w:asciiTheme="minorBidi" w:eastAsia="Times New Roman" w:hAnsiTheme="minorBidi" w:cs="Cordia New"/>
          <w:color w:val="000000" w:themeColor="text1"/>
          <w:sz w:val="32"/>
          <w:szCs w:val="32"/>
          <w:shd w:val="clear" w:color="auto" w:fill="FFFFFF"/>
          <w:cs/>
        </w:rPr>
        <w:t>-</w:t>
      </w:r>
      <w:r w:rsidR="007935F9" w:rsidRPr="001350EC">
        <w:rPr>
          <w:rFonts w:asciiTheme="minorBidi" w:eastAsia="Times New Roman" w:hAnsiTheme="minorBidi"/>
          <w:color w:val="000000" w:themeColor="text1"/>
          <w:sz w:val="32"/>
          <w:szCs w:val="32"/>
          <w:shd w:val="clear" w:color="auto" w:fill="FFFFFF"/>
        </w:rPr>
        <w:t>Manufacturing of SCG Chemicals Public Company Limited, or SCGC, was present to express this commitment</w:t>
      </w:r>
      <w:r w:rsidR="007935F9" w:rsidRPr="001350EC">
        <w:rPr>
          <w:rFonts w:asciiTheme="minorBidi" w:eastAsia="Times New Roman" w:hAnsiTheme="minorBidi" w:cs="Cordia New"/>
          <w:color w:val="000000" w:themeColor="text1"/>
          <w:sz w:val="32"/>
          <w:szCs w:val="32"/>
          <w:shd w:val="clear" w:color="auto" w:fill="FFFFFF"/>
          <w:cs/>
        </w:rPr>
        <w:t>.</w:t>
      </w:r>
    </w:p>
    <w:p w14:paraId="4D52E364" w14:textId="77777777" w:rsidR="006A5DC3" w:rsidRPr="001350EC" w:rsidRDefault="006A5DC3" w:rsidP="007935F9">
      <w:pPr>
        <w:pStyle w:val="NoSpacing"/>
        <w:ind w:firstLine="720"/>
        <w:jc w:val="thaiDistribute"/>
        <w:rPr>
          <w:rFonts w:asciiTheme="minorBidi" w:eastAsia="Times New Roman" w:hAnsiTheme="minorBidi"/>
          <w:color w:val="000000" w:themeColor="text1"/>
          <w:sz w:val="32"/>
          <w:szCs w:val="32"/>
          <w:shd w:val="clear" w:color="auto" w:fill="FFFFFF"/>
        </w:rPr>
      </w:pPr>
    </w:p>
    <w:p w14:paraId="52239357" w14:textId="7FEA3F9A" w:rsidR="007935F9" w:rsidRDefault="007935F9" w:rsidP="007935F9">
      <w:pPr>
        <w:pStyle w:val="NoSpacing"/>
        <w:ind w:firstLine="720"/>
        <w:jc w:val="thaiDistribute"/>
        <w:rPr>
          <w:rFonts w:asciiTheme="minorBidi" w:eastAsia="Times New Roman" w:hAnsiTheme="minorBidi" w:cs="Cordia New"/>
          <w:color w:val="000000" w:themeColor="text1"/>
          <w:sz w:val="32"/>
          <w:szCs w:val="32"/>
          <w:shd w:val="clear" w:color="auto" w:fill="FFFFFF"/>
        </w:rPr>
      </w:pPr>
      <w:r w:rsidRPr="001350EC">
        <w:rPr>
          <w:rFonts w:asciiTheme="minorBidi" w:eastAsia="Times New Roman" w:hAnsiTheme="minorBidi"/>
          <w:color w:val="000000" w:themeColor="text1"/>
          <w:sz w:val="32"/>
          <w:szCs w:val="32"/>
          <w:shd w:val="clear" w:color="auto" w:fill="FFFFFF"/>
        </w:rPr>
        <w:t xml:space="preserve">All </w:t>
      </w:r>
      <w:r>
        <w:rPr>
          <w:rFonts w:asciiTheme="minorBidi" w:eastAsia="Times New Roman" w:hAnsiTheme="minorBidi"/>
          <w:color w:val="000000" w:themeColor="text1"/>
          <w:sz w:val="32"/>
          <w:szCs w:val="32"/>
          <w:shd w:val="clear" w:color="auto" w:fill="FFFFFF"/>
        </w:rPr>
        <w:t>SCGC's</w:t>
      </w:r>
      <w:r w:rsidRPr="001350EC">
        <w:rPr>
          <w:rFonts w:asciiTheme="minorBidi" w:eastAsia="Times New Roman" w:hAnsiTheme="minorBidi"/>
          <w:color w:val="000000" w:themeColor="text1"/>
          <w:sz w:val="32"/>
          <w:szCs w:val="32"/>
          <w:shd w:val="clear" w:color="auto" w:fill="FFFFFF"/>
        </w:rPr>
        <w:t xml:space="preserve"> subsidiaries have been recognized and certified as Eco Factory, with the company being the first in Thailand to achieve 100</w:t>
      </w:r>
      <w:r w:rsidRPr="001350EC">
        <w:rPr>
          <w:rFonts w:asciiTheme="minorBidi" w:eastAsia="Times New Roman" w:hAnsiTheme="minorBidi" w:cs="Cordia New"/>
          <w:color w:val="000000" w:themeColor="text1"/>
          <w:sz w:val="32"/>
          <w:szCs w:val="32"/>
          <w:shd w:val="clear" w:color="auto" w:fill="FFFFFF"/>
          <w:cs/>
        </w:rPr>
        <w:t xml:space="preserve">% </w:t>
      </w:r>
      <w:r w:rsidRPr="001350EC">
        <w:rPr>
          <w:rFonts w:asciiTheme="minorBidi" w:eastAsia="Times New Roman" w:hAnsiTheme="minorBidi"/>
          <w:color w:val="000000" w:themeColor="text1"/>
          <w:sz w:val="32"/>
          <w:szCs w:val="32"/>
          <w:shd w:val="clear" w:color="auto" w:fill="FFFFFF"/>
        </w:rPr>
        <w:t>certification for all its factories since 2015</w:t>
      </w:r>
      <w:r w:rsidRPr="001350EC">
        <w:rPr>
          <w:rFonts w:asciiTheme="minorBidi" w:eastAsia="Times New Roman" w:hAnsiTheme="minorBidi" w:cs="Cordia New"/>
          <w:color w:val="000000" w:themeColor="text1"/>
          <w:sz w:val="32"/>
          <w:szCs w:val="32"/>
          <w:shd w:val="clear" w:color="auto" w:fill="FFFFFF"/>
          <w:cs/>
        </w:rPr>
        <w:t>.</w:t>
      </w:r>
      <w:r w:rsidRPr="00CC47FF">
        <w:rPr>
          <w:rFonts w:asciiTheme="minorBidi" w:eastAsia="Times New Roman" w:hAnsiTheme="minorBidi"/>
          <w:color w:val="000000" w:themeColor="text1"/>
          <w:sz w:val="32"/>
          <w:szCs w:val="32"/>
          <w:shd w:val="clear" w:color="auto" w:fill="FFFFFF"/>
        </w:rPr>
        <w:t xml:space="preserve"> The company </w:t>
      </w:r>
      <w:r w:rsidRPr="001350EC">
        <w:rPr>
          <w:rFonts w:asciiTheme="minorBidi" w:eastAsia="Times New Roman" w:hAnsiTheme="minorBidi"/>
          <w:color w:val="000000" w:themeColor="text1"/>
          <w:sz w:val="32"/>
          <w:szCs w:val="32"/>
          <w:shd w:val="clear" w:color="auto" w:fill="FFFFFF"/>
        </w:rPr>
        <w:t>has been continuously sharing and extending these practices across the supply chain, including to other industrial factories, with a specific focus on waste management</w:t>
      </w:r>
      <w:r w:rsidRPr="00CC47FF">
        <w:rPr>
          <w:rFonts w:asciiTheme="minorBidi" w:eastAsia="Times New Roman" w:hAnsiTheme="minorBidi" w:cs="Cordia New"/>
          <w:color w:val="000000" w:themeColor="text1"/>
          <w:sz w:val="32"/>
          <w:szCs w:val="32"/>
          <w:shd w:val="clear" w:color="auto" w:fill="FFFFFF"/>
          <w:cs/>
        </w:rPr>
        <w:t>.</w:t>
      </w:r>
      <w:r w:rsidRPr="001350EC">
        <w:rPr>
          <w:rFonts w:asciiTheme="minorBidi" w:eastAsia="Times New Roman" w:hAnsiTheme="minorBidi"/>
          <w:color w:val="000000" w:themeColor="text1"/>
          <w:sz w:val="32"/>
          <w:szCs w:val="32"/>
          <w:shd w:val="clear" w:color="auto" w:fill="FFFFFF"/>
        </w:rPr>
        <w:t xml:space="preserve"> SCGC has consistently communicated with its partners to acknowledge the shared policy of considering </w:t>
      </w:r>
      <w:r w:rsidRPr="001350EC">
        <w:rPr>
          <w:rFonts w:asciiTheme="minorBidi" w:eastAsia="Times New Roman" w:hAnsiTheme="minorBidi"/>
          <w:color w:val="000000" w:themeColor="text1"/>
          <w:sz w:val="32"/>
          <w:szCs w:val="32"/>
          <w:shd w:val="clear" w:color="auto" w:fill="FFFFFF"/>
        </w:rPr>
        <w:lastRenderedPageBreak/>
        <w:t>services from waste processors who have earned the Eco Factory for Waste Processor certification</w:t>
      </w:r>
      <w:r w:rsidRPr="001350EC">
        <w:rPr>
          <w:rFonts w:asciiTheme="minorBidi" w:eastAsia="Times New Roman" w:hAnsiTheme="minorBidi" w:cs="Cordia New"/>
          <w:color w:val="000000" w:themeColor="text1"/>
          <w:sz w:val="32"/>
          <w:szCs w:val="32"/>
          <w:shd w:val="clear" w:color="auto" w:fill="FFFFFF"/>
          <w:cs/>
        </w:rPr>
        <w:t xml:space="preserve">. </w:t>
      </w:r>
      <w:r w:rsidRPr="001350EC">
        <w:rPr>
          <w:rFonts w:asciiTheme="minorBidi" w:eastAsia="Times New Roman" w:hAnsiTheme="minorBidi"/>
          <w:color w:val="000000" w:themeColor="text1"/>
          <w:sz w:val="32"/>
          <w:szCs w:val="32"/>
          <w:shd w:val="clear" w:color="auto" w:fill="FFFFFF"/>
        </w:rPr>
        <w:t>This practice, initiated in 2025, brings about confidence in waste management throughout the entire supply chain</w:t>
      </w:r>
      <w:r w:rsidRPr="001350EC">
        <w:rPr>
          <w:rFonts w:asciiTheme="minorBidi" w:eastAsia="Times New Roman" w:hAnsiTheme="minorBidi" w:cs="Cordia New"/>
          <w:color w:val="000000" w:themeColor="text1"/>
          <w:sz w:val="32"/>
          <w:szCs w:val="32"/>
          <w:shd w:val="clear" w:color="auto" w:fill="FFFFFF"/>
          <w:cs/>
        </w:rPr>
        <w:t>.</w:t>
      </w:r>
    </w:p>
    <w:p w14:paraId="5896F3B3" w14:textId="77777777" w:rsidR="006A5DC3" w:rsidRPr="001350EC" w:rsidRDefault="006A5DC3" w:rsidP="007935F9">
      <w:pPr>
        <w:pStyle w:val="NoSpacing"/>
        <w:ind w:firstLine="720"/>
        <w:jc w:val="thaiDistribute"/>
        <w:rPr>
          <w:rFonts w:asciiTheme="minorBidi" w:eastAsia="Times New Roman" w:hAnsiTheme="minorBidi"/>
          <w:color w:val="000000" w:themeColor="text1"/>
          <w:sz w:val="32"/>
          <w:szCs w:val="32"/>
          <w:shd w:val="clear" w:color="auto" w:fill="FFFFFF"/>
        </w:rPr>
      </w:pPr>
    </w:p>
    <w:p w14:paraId="54C2E24F" w14:textId="2E7B9967" w:rsidR="001D4DFB" w:rsidRDefault="007935F9" w:rsidP="001D4DFB">
      <w:pPr>
        <w:pStyle w:val="NoSpacing"/>
        <w:ind w:firstLine="720"/>
        <w:jc w:val="thaiDistribute"/>
        <w:rPr>
          <w:rFonts w:asciiTheme="minorBidi" w:eastAsia="Times New Roman" w:hAnsiTheme="minorBidi" w:cs="Cordia New"/>
          <w:color w:val="000000" w:themeColor="text1"/>
          <w:sz w:val="32"/>
          <w:szCs w:val="32"/>
          <w:shd w:val="clear" w:color="auto" w:fill="FFFFFF"/>
        </w:rPr>
      </w:pPr>
      <w:r w:rsidRPr="00CC47FF">
        <w:rPr>
          <w:rFonts w:asciiTheme="minorBidi" w:eastAsia="Times New Roman" w:hAnsiTheme="minorBidi"/>
          <w:color w:val="000000" w:themeColor="text1"/>
          <w:sz w:val="32"/>
          <w:szCs w:val="32"/>
          <w:shd w:val="clear" w:color="auto" w:fill="FFFFFF"/>
        </w:rPr>
        <w:t xml:space="preserve">The declaration to promote sustainable supply chain management by choosing waste </w:t>
      </w:r>
      <w:r w:rsidRPr="001350EC">
        <w:rPr>
          <w:rFonts w:asciiTheme="minorBidi" w:eastAsia="Times New Roman" w:hAnsiTheme="minorBidi"/>
          <w:color w:val="000000" w:themeColor="text1"/>
          <w:sz w:val="32"/>
          <w:szCs w:val="32"/>
          <w:shd w:val="clear" w:color="auto" w:fill="FFFFFF"/>
        </w:rPr>
        <w:t>processors</w:t>
      </w:r>
      <w:r w:rsidRPr="00CC47FF">
        <w:rPr>
          <w:rFonts w:asciiTheme="minorBidi" w:eastAsia="Times New Roman" w:hAnsiTheme="minorBidi"/>
          <w:color w:val="000000" w:themeColor="text1"/>
          <w:sz w:val="32"/>
          <w:szCs w:val="32"/>
          <w:shd w:val="clear" w:color="auto" w:fill="FFFFFF"/>
        </w:rPr>
        <w:t xml:space="preserve"> certified with the Eco Factory for Waste Processor standard reflects a joint commitment among four parties</w:t>
      </w:r>
      <w:r w:rsidRPr="00CC47FF">
        <w:rPr>
          <w:rFonts w:asciiTheme="minorBidi" w:eastAsia="Times New Roman" w:hAnsiTheme="minorBidi" w:cs="Cordia New"/>
          <w:color w:val="000000" w:themeColor="text1"/>
          <w:sz w:val="32"/>
          <w:szCs w:val="32"/>
          <w:shd w:val="clear" w:color="auto" w:fill="FFFFFF"/>
          <w:cs/>
        </w:rPr>
        <w:t xml:space="preserve">: </w:t>
      </w:r>
      <w:r w:rsidRPr="00CC47FF">
        <w:rPr>
          <w:rFonts w:asciiTheme="minorBidi" w:eastAsia="Times New Roman" w:hAnsiTheme="minorBidi"/>
          <w:color w:val="000000" w:themeColor="text1"/>
          <w:sz w:val="32"/>
          <w:szCs w:val="32"/>
          <w:shd w:val="clear" w:color="auto" w:fill="FFFFFF"/>
        </w:rPr>
        <w:t>IEAT,</w:t>
      </w:r>
      <w:r>
        <w:rPr>
          <w:rFonts w:asciiTheme="minorBidi" w:eastAsia="Times New Roman" w:hAnsiTheme="minorBidi" w:cs="Cordia New"/>
          <w:color w:val="000000" w:themeColor="text1"/>
          <w:sz w:val="32"/>
          <w:szCs w:val="32"/>
          <w:shd w:val="clear" w:color="auto" w:fill="FFFFFF"/>
          <w:cs/>
        </w:rPr>
        <w:t xml:space="preserve"> </w:t>
      </w:r>
      <w:r w:rsidRPr="00CC47FF">
        <w:rPr>
          <w:rFonts w:asciiTheme="minorBidi" w:eastAsia="Times New Roman" w:hAnsiTheme="minorBidi"/>
          <w:color w:val="000000" w:themeColor="text1"/>
          <w:sz w:val="32"/>
          <w:szCs w:val="32"/>
          <w:shd w:val="clear" w:color="auto" w:fill="FFFFFF"/>
        </w:rPr>
        <w:t xml:space="preserve">FTI, the industrial group focused on environmental management, and industrial waste </w:t>
      </w:r>
      <w:r w:rsidRPr="001350EC">
        <w:rPr>
          <w:rFonts w:asciiTheme="minorBidi" w:eastAsia="Times New Roman" w:hAnsiTheme="minorBidi"/>
          <w:color w:val="000000" w:themeColor="text1"/>
          <w:sz w:val="32"/>
          <w:szCs w:val="32"/>
          <w:shd w:val="clear" w:color="auto" w:fill="FFFFFF"/>
        </w:rPr>
        <w:t>processors</w:t>
      </w:r>
      <w:r w:rsidRPr="00CC47FF">
        <w:rPr>
          <w:rFonts w:asciiTheme="minorBidi" w:eastAsia="Times New Roman" w:hAnsiTheme="minorBidi" w:cs="Cordia New"/>
          <w:color w:val="000000" w:themeColor="text1"/>
          <w:sz w:val="32"/>
          <w:szCs w:val="32"/>
          <w:shd w:val="clear" w:color="auto" w:fill="FFFFFF"/>
          <w:cs/>
        </w:rPr>
        <w:t xml:space="preserve">. </w:t>
      </w:r>
      <w:r w:rsidRPr="00CC47FF">
        <w:rPr>
          <w:rFonts w:asciiTheme="minorBidi" w:eastAsia="Times New Roman" w:hAnsiTheme="minorBidi"/>
          <w:color w:val="000000" w:themeColor="text1"/>
          <w:sz w:val="32"/>
          <w:szCs w:val="32"/>
          <w:shd w:val="clear" w:color="auto" w:fill="FFFFFF"/>
        </w:rPr>
        <w:t xml:space="preserve">The objective is to support and encourage </w:t>
      </w:r>
      <w:r w:rsidRPr="001350EC">
        <w:rPr>
          <w:rFonts w:asciiTheme="minorBidi" w:eastAsia="Times New Roman" w:hAnsiTheme="minorBidi"/>
          <w:color w:val="000000" w:themeColor="text1"/>
          <w:sz w:val="32"/>
          <w:szCs w:val="32"/>
          <w:shd w:val="clear" w:color="auto" w:fill="FFFFFF"/>
        </w:rPr>
        <w:t xml:space="preserve">all </w:t>
      </w:r>
      <w:r w:rsidRPr="00CC47FF">
        <w:rPr>
          <w:rFonts w:asciiTheme="minorBidi" w:eastAsia="Times New Roman" w:hAnsiTheme="minorBidi"/>
          <w:color w:val="000000" w:themeColor="text1"/>
          <w:sz w:val="32"/>
          <w:szCs w:val="32"/>
          <w:shd w:val="clear" w:color="auto" w:fill="FFFFFF"/>
        </w:rPr>
        <w:t xml:space="preserve">waste processors to obtain </w:t>
      </w:r>
      <w:r>
        <w:rPr>
          <w:rFonts w:asciiTheme="minorBidi" w:eastAsia="Times New Roman" w:hAnsiTheme="minorBidi"/>
          <w:color w:val="000000" w:themeColor="text1"/>
          <w:sz w:val="32"/>
          <w:szCs w:val="32"/>
          <w:shd w:val="clear" w:color="auto" w:fill="FFFFFF"/>
        </w:rPr>
        <w:t xml:space="preserve">the </w:t>
      </w:r>
      <w:r w:rsidRPr="00CC47FF">
        <w:rPr>
          <w:rFonts w:asciiTheme="minorBidi" w:eastAsia="Times New Roman" w:hAnsiTheme="minorBidi"/>
          <w:color w:val="000000" w:themeColor="text1"/>
          <w:sz w:val="32"/>
          <w:szCs w:val="32"/>
          <w:shd w:val="clear" w:color="auto" w:fill="FFFFFF"/>
        </w:rPr>
        <w:t>certification with the Eco Factory for Waste Processor standard by 2025</w:t>
      </w:r>
      <w:r w:rsidR="001D4DFB">
        <w:rPr>
          <w:rFonts w:asciiTheme="minorBidi" w:eastAsia="Times New Roman" w:hAnsiTheme="minorBidi" w:cs="Cordia New" w:hint="cs"/>
          <w:color w:val="000000" w:themeColor="text1"/>
          <w:sz w:val="32"/>
          <w:szCs w:val="32"/>
          <w:shd w:val="clear" w:color="auto" w:fill="FFFFFF"/>
          <w:cs/>
        </w:rPr>
        <w:t>.</w:t>
      </w:r>
    </w:p>
    <w:p w14:paraId="35E6FBF0" w14:textId="76C12261" w:rsidR="001D4DFB" w:rsidRDefault="001D4DFB" w:rsidP="001D4DFB">
      <w:pPr>
        <w:pStyle w:val="NoSpacing"/>
        <w:jc w:val="thaiDistribute"/>
        <w:rPr>
          <w:rFonts w:asciiTheme="minorBidi" w:eastAsia="Times New Roman" w:hAnsiTheme="minorBidi" w:cs="Cordia New"/>
          <w:color w:val="000000" w:themeColor="text1"/>
          <w:sz w:val="32"/>
          <w:szCs w:val="32"/>
          <w:shd w:val="clear" w:color="auto" w:fill="FFFFFF"/>
        </w:rPr>
      </w:pPr>
    </w:p>
    <w:p w14:paraId="6A50CC36" w14:textId="0F897C06" w:rsidR="001D4DFB" w:rsidRPr="001D4DFB" w:rsidRDefault="001D4DFB" w:rsidP="001D4DFB">
      <w:pPr>
        <w:pStyle w:val="NoSpacing"/>
        <w:jc w:val="thaiDistribute"/>
        <w:rPr>
          <w:rFonts w:asciiTheme="minorBidi" w:eastAsia="Times New Roman" w:hAnsiTheme="minorBidi"/>
          <w:color w:val="000000" w:themeColor="text1"/>
          <w:sz w:val="32"/>
          <w:szCs w:val="32"/>
          <w:shd w:val="clear" w:color="auto" w:fill="FFFFFF"/>
          <w:cs/>
        </w:rPr>
      </w:pPr>
      <w:r>
        <w:rPr>
          <w:rFonts w:asciiTheme="minorBidi" w:eastAsia="Times New Roman" w:hAnsiTheme="minorBidi" w:cs="Cordia New"/>
          <w:color w:val="000000" w:themeColor="text1"/>
          <w:sz w:val="32"/>
          <w:szCs w:val="32"/>
          <w:shd w:val="clear" w:color="auto" w:fill="FFFFFF"/>
        </w:rPr>
        <w:t xml:space="preserve">More information: </w:t>
      </w:r>
      <w:hyperlink r:id="rId8" w:history="1">
        <w:r w:rsidR="007337F5" w:rsidRPr="00CE2590">
          <w:rPr>
            <w:rStyle w:val="Hyperlink"/>
            <w:rFonts w:asciiTheme="minorBidi" w:hAnsiTheme="minorBidi"/>
            <w:sz w:val="32"/>
            <w:szCs w:val="32"/>
          </w:rPr>
          <w:t>https</w:t>
        </w:r>
        <w:r w:rsidR="007337F5" w:rsidRPr="00CE2590">
          <w:rPr>
            <w:rStyle w:val="Hyperlink"/>
            <w:rFonts w:asciiTheme="minorBidi" w:hAnsiTheme="minorBidi" w:cs="Cordia New"/>
            <w:sz w:val="32"/>
            <w:szCs w:val="32"/>
            <w:cs/>
          </w:rPr>
          <w:t>://</w:t>
        </w:r>
        <w:r w:rsidR="007337F5" w:rsidRPr="00CE2590">
          <w:rPr>
            <w:rStyle w:val="Hyperlink"/>
            <w:rFonts w:asciiTheme="minorBidi" w:hAnsiTheme="minorBidi"/>
            <w:sz w:val="32"/>
            <w:szCs w:val="32"/>
          </w:rPr>
          <w:t>www</w:t>
        </w:r>
        <w:r w:rsidR="007337F5" w:rsidRPr="00CE2590">
          <w:rPr>
            <w:rStyle w:val="Hyperlink"/>
            <w:rFonts w:asciiTheme="minorBidi" w:hAnsiTheme="minorBidi" w:cs="Cordia New"/>
            <w:sz w:val="32"/>
            <w:szCs w:val="32"/>
            <w:cs/>
          </w:rPr>
          <w:t>.</w:t>
        </w:r>
        <w:proofErr w:type="spellStart"/>
        <w:r w:rsidR="007337F5" w:rsidRPr="00CE2590">
          <w:rPr>
            <w:rStyle w:val="Hyperlink"/>
            <w:rFonts w:asciiTheme="minorBidi" w:hAnsiTheme="minorBidi"/>
            <w:sz w:val="32"/>
            <w:szCs w:val="32"/>
          </w:rPr>
          <w:t>scgchemicals</w:t>
        </w:r>
        <w:proofErr w:type="spellEnd"/>
        <w:r w:rsidR="007337F5" w:rsidRPr="00CE2590">
          <w:rPr>
            <w:rStyle w:val="Hyperlink"/>
            <w:rFonts w:asciiTheme="minorBidi" w:hAnsiTheme="minorBidi" w:cs="Cordia New"/>
            <w:sz w:val="32"/>
            <w:szCs w:val="32"/>
            <w:cs/>
          </w:rPr>
          <w:t>.</w:t>
        </w:r>
        <w:r w:rsidR="007337F5" w:rsidRPr="00CE2590">
          <w:rPr>
            <w:rStyle w:val="Hyperlink"/>
            <w:rFonts w:asciiTheme="minorBidi" w:hAnsiTheme="minorBidi"/>
            <w:sz w:val="32"/>
            <w:szCs w:val="32"/>
          </w:rPr>
          <w:t>com</w:t>
        </w:r>
      </w:hyperlink>
      <w:r w:rsidR="007337F5">
        <w:rPr>
          <w:rStyle w:val="Hyperlink"/>
          <w:rFonts w:asciiTheme="minorBidi" w:hAnsiTheme="minorBidi"/>
          <w:sz w:val="32"/>
          <w:szCs w:val="32"/>
        </w:rPr>
        <w:t xml:space="preserve"> </w:t>
      </w:r>
    </w:p>
    <w:p w14:paraId="406F9286" w14:textId="77777777" w:rsidR="00890290" w:rsidRDefault="00890290" w:rsidP="00890290">
      <w:pPr>
        <w:pStyle w:val="NoSpacing"/>
        <w:jc w:val="center"/>
        <w:rPr>
          <w:rFonts w:asciiTheme="minorBidi" w:eastAsia="Times New Roman" w:hAnsiTheme="minorBidi"/>
          <w:color w:val="000000" w:themeColor="text1"/>
          <w:sz w:val="32"/>
          <w:szCs w:val="32"/>
          <w:shd w:val="clear" w:color="auto" w:fill="FFFFFF"/>
        </w:rPr>
      </w:pPr>
    </w:p>
    <w:p w14:paraId="59D5A892" w14:textId="74B0DF33" w:rsidR="00890290" w:rsidRDefault="00890290" w:rsidP="00890290">
      <w:pPr>
        <w:pStyle w:val="NoSpacing"/>
        <w:jc w:val="center"/>
        <w:rPr>
          <w:rFonts w:asciiTheme="minorBidi" w:eastAsia="Times New Roman" w:hAnsiTheme="minorBidi"/>
          <w:color w:val="000000" w:themeColor="text1"/>
          <w:sz w:val="32"/>
          <w:szCs w:val="32"/>
          <w:shd w:val="clear" w:color="auto" w:fill="FFFFFF"/>
        </w:rPr>
      </w:pPr>
      <w:bookmarkStart w:id="0" w:name="_GoBack"/>
      <w:bookmarkEnd w:id="0"/>
      <w:r>
        <w:rPr>
          <w:rFonts w:asciiTheme="minorBidi" w:eastAsia="Times New Roman" w:hAnsiTheme="minorBidi"/>
          <w:color w:val="000000" w:themeColor="text1"/>
          <w:sz w:val="32"/>
          <w:szCs w:val="32"/>
          <w:shd w:val="clear" w:color="auto" w:fill="FFFFFF"/>
        </w:rPr>
        <w:t>*******************</w:t>
      </w:r>
    </w:p>
    <w:p w14:paraId="15944E5D" w14:textId="77777777" w:rsidR="0092657E" w:rsidRPr="00056928" w:rsidRDefault="0092657E" w:rsidP="00792C0F">
      <w:pPr>
        <w:pStyle w:val="NoSpacing"/>
        <w:jc w:val="thaiDistribute"/>
        <w:rPr>
          <w:rFonts w:asciiTheme="minorBidi" w:hAnsiTheme="minorBidi"/>
          <w:sz w:val="32"/>
          <w:szCs w:val="32"/>
        </w:rPr>
      </w:pPr>
    </w:p>
    <w:sectPr w:rsidR="0092657E" w:rsidRPr="00056928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17A201D" w14:textId="77777777" w:rsidR="00F44738" w:rsidRDefault="00F44738" w:rsidP="00990E79">
      <w:r>
        <w:separator/>
      </w:r>
    </w:p>
  </w:endnote>
  <w:endnote w:type="continuationSeparator" w:id="0">
    <w:p w14:paraId="2C080F90" w14:textId="77777777" w:rsidR="00F44738" w:rsidRDefault="00F44738" w:rsidP="00990E7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392234A" w14:textId="77777777" w:rsidR="00990E79" w:rsidRDefault="00990E79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CB950C7" w14:textId="77777777" w:rsidR="00990E79" w:rsidRDefault="00990E79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DF124A1" w14:textId="77777777" w:rsidR="00990E79" w:rsidRDefault="00990E7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E077BA8" w14:textId="77777777" w:rsidR="00F44738" w:rsidRDefault="00F44738" w:rsidP="00990E79">
      <w:r>
        <w:separator/>
      </w:r>
    </w:p>
  </w:footnote>
  <w:footnote w:type="continuationSeparator" w:id="0">
    <w:p w14:paraId="4D150C60" w14:textId="77777777" w:rsidR="00F44738" w:rsidRDefault="00F44738" w:rsidP="00990E7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B643C5" w14:textId="77777777" w:rsidR="00990E79" w:rsidRDefault="00990E79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56D86A0" w14:textId="01F5776E" w:rsidR="00990E79" w:rsidRPr="001D4DFB" w:rsidRDefault="006D43E8">
    <w:pPr>
      <w:pStyle w:val="Header"/>
      <w:rPr>
        <w:rFonts w:asciiTheme="minorBidi" w:hAnsiTheme="minorBidi"/>
        <w:sz w:val="28"/>
        <w:szCs w:val="36"/>
      </w:rPr>
    </w:pPr>
    <w:r w:rsidRPr="001D4DFB">
      <w:rPr>
        <w:rFonts w:asciiTheme="minorBidi" w:hAnsiTheme="minorBidi"/>
        <w:noProof/>
        <w:sz w:val="32"/>
        <w:szCs w:val="40"/>
      </w:rPr>
      <w:drawing>
        <wp:anchor distT="0" distB="0" distL="114300" distR="114300" simplePos="0" relativeHeight="251659264" behindDoc="0" locked="0" layoutInCell="1" allowOverlap="1" wp14:anchorId="2394E4BB" wp14:editId="2217AF47">
          <wp:simplePos x="0" y="0"/>
          <wp:positionH relativeFrom="margin">
            <wp:align>right</wp:align>
          </wp:positionH>
          <wp:positionV relativeFrom="paragraph">
            <wp:posOffset>-124460</wp:posOffset>
          </wp:positionV>
          <wp:extent cx="1595755" cy="528320"/>
          <wp:effectExtent l="0" t="0" r="0" b="0"/>
          <wp:wrapThrough wrapText="bothSides">
            <wp:wrapPolygon edited="0">
              <wp:start x="1547" y="2337"/>
              <wp:lineTo x="1031" y="6231"/>
              <wp:lineTo x="1547" y="18692"/>
              <wp:lineTo x="3868" y="18692"/>
              <wp:lineTo x="20113" y="15577"/>
              <wp:lineTo x="21144" y="5452"/>
              <wp:lineTo x="19855" y="2337"/>
              <wp:lineTo x="1547" y="2337"/>
            </wp:wrapPolygon>
          </wp:wrapThrough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SCGC Logo_Full Color (Small)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95755" cy="5283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D573C4" w:rsidRPr="001D4DFB">
      <w:rPr>
        <w:rFonts w:asciiTheme="minorBidi" w:hAnsiTheme="minorBidi"/>
        <w:sz w:val="32"/>
        <w:szCs w:val="40"/>
      </w:rPr>
      <w:t>Press Release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E92E01D" w14:textId="77777777" w:rsidR="00990E79" w:rsidRDefault="00990E79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90E79"/>
    <w:rsid w:val="00056928"/>
    <w:rsid w:val="00066372"/>
    <w:rsid w:val="000F5D1F"/>
    <w:rsid w:val="001728B8"/>
    <w:rsid w:val="001D4DFB"/>
    <w:rsid w:val="00275393"/>
    <w:rsid w:val="002F574E"/>
    <w:rsid w:val="00330D92"/>
    <w:rsid w:val="0033337B"/>
    <w:rsid w:val="00471CEF"/>
    <w:rsid w:val="004D26AD"/>
    <w:rsid w:val="004D405E"/>
    <w:rsid w:val="004E42C6"/>
    <w:rsid w:val="005A5BEF"/>
    <w:rsid w:val="005B31CA"/>
    <w:rsid w:val="0060269F"/>
    <w:rsid w:val="00647CF1"/>
    <w:rsid w:val="00667534"/>
    <w:rsid w:val="00682D39"/>
    <w:rsid w:val="006A5DC3"/>
    <w:rsid w:val="006B0EAD"/>
    <w:rsid w:val="006D43E8"/>
    <w:rsid w:val="007100EB"/>
    <w:rsid w:val="007337F5"/>
    <w:rsid w:val="00792C0F"/>
    <w:rsid w:val="007935F9"/>
    <w:rsid w:val="0082406C"/>
    <w:rsid w:val="0084676F"/>
    <w:rsid w:val="00890290"/>
    <w:rsid w:val="008D2F4E"/>
    <w:rsid w:val="008D400B"/>
    <w:rsid w:val="00925D92"/>
    <w:rsid w:val="0092657E"/>
    <w:rsid w:val="00990E79"/>
    <w:rsid w:val="009D00E6"/>
    <w:rsid w:val="00AD45A9"/>
    <w:rsid w:val="00AE0854"/>
    <w:rsid w:val="00B27463"/>
    <w:rsid w:val="00B521D4"/>
    <w:rsid w:val="00B94ED4"/>
    <w:rsid w:val="00BA4901"/>
    <w:rsid w:val="00BE7F9E"/>
    <w:rsid w:val="00BF33B9"/>
    <w:rsid w:val="00C17CA7"/>
    <w:rsid w:val="00C60EA3"/>
    <w:rsid w:val="00C858A8"/>
    <w:rsid w:val="00CB2996"/>
    <w:rsid w:val="00D133CF"/>
    <w:rsid w:val="00D573C4"/>
    <w:rsid w:val="00E4018B"/>
    <w:rsid w:val="00F12EDD"/>
    <w:rsid w:val="00F44738"/>
    <w:rsid w:val="00F60703"/>
    <w:rsid w:val="00F6779E"/>
    <w:rsid w:val="00F73A0D"/>
    <w:rsid w:val="00FA24CA"/>
    <w:rsid w:val="00FC7F60"/>
    <w:rsid w:val="00FF30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0630FE5"/>
  <w15:chartTrackingRefBased/>
  <w15:docId w15:val="{8C57B8B3-DF51-4FE2-8A60-8709BE4DA6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E4018B"/>
    <w:pPr>
      <w:spacing w:after="0" w:line="240" w:lineRule="auto"/>
    </w:pPr>
    <w:rPr>
      <w:rFonts w:ascii="Calibri" w:hAnsi="Calibri" w:cs="Calibri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90E79"/>
    <w:pPr>
      <w:tabs>
        <w:tab w:val="center" w:pos="4680"/>
        <w:tab w:val="right" w:pos="9360"/>
      </w:tabs>
    </w:pPr>
    <w:rPr>
      <w:rFonts w:asciiTheme="minorHAnsi" w:hAnsiTheme="minorHAnsi" w:cstheme="minorBidi"/>
      <w:szCs w:val="28"/>
    </w:rPr>
  </w:style>
  <w:style w:type="character" w:customStyle="1" w:styleId="HeaderChar">
    <w:name w:val="Header Char"/>
    <w:basedOn w:val="DefaultParagraphFont"/>
    <w:link w:val="Header"/>
    <w:uiPriority w:val="99"/>
    <w:rsid w:val="00990E79"/>
  </w:style>
  <w:style w:type="paragraph" w:styleId="Footer">
    <w:name w:val="footer"/>
    <w:basedOn w:val="Normal"/>
    <w:link w:val="FooterChar"/>
    <w:uiPriority w:val="99"/>
    <w:unhideWhenUsed/>
    <w:rsid w:val="00990E79"/>
    <w:pPr>
      <w:tabs>
        <w:tab w:val="center" w:pos="4680"/>
        <w:tab w:val="right" w:pos="9360"/>
      </w:tabs>
    </w:pPr>
    <w:rPr>
      <w:rFonts w:asciiTheme="minorHAnsi" w:hAnsiTheme="minorHAnsi" w:cstheme="minorBidi"/>
      <w:szCs w:val="28"/>
    </w:rPr>
  </w:style>
  <w:style w:type="character" w:customStyle="1" w:styleId="FooterChar">
    <w:name w:val="Footer Char"/>
    <w:basedOn w:val="DefaultParagraphFont"/>
    <w:link w:val="Footer"/>
    <w:uiPriority w:val="99"/>
    <w:rsid w:val="00990E79"/>
  </w:style>
  <w:style w:type="character" w:customStyle="1" w:styleId="wcontent-1687441402696">
    <w:name w:val="wcontent-1687441402696"/>
    <w:basedOn w:val="DefaultParagraphFont"/>
    <w:rsid w:val="0092657E"/>
  </w:style>
  <w:style w:type="character" w:styleId="Hyperlink">
    <w:name w:val="Hyperlink"/>
    <w:basedOn w:val="DefaultParagraphFont"/>
    <w:uiPriority w:val="99"/>
    <w:semiHidden/>
    <w:unhideWhenUsed/>
    <w:rsid w:val="0092657E"/>
    <w:rPr>
      <w:color w:val="0000FF"/>
      <w:u w:val="single"/>
    </w:rPr>
  </w:style>
  <w:style w:type="paragraph" w:styleId="NoSpacing">
    <w:name w:val="No Spacing"/>
    <w:uiPriority w:val="1"/>
    <w:qFormat/>
    <w:rsid w:val="00792C0F"/>
    <w:pPr>
      <w:spacing w:after="0"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7100EB"/>
    <w:rPr>
      <w:rFonts w:ascii="Segoe UI" w:hAnsi="Segoe UI" w:cs="Angsana New"/>
      <w:sz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100EB"/>
    <w:rPr>
      <w:rFonts w:ascii="Segoe UI" w:hAnsi="Segoe UI" w:cs="Angsana New"/>
      <w:sz w:val="18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48862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938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1449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8685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535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2339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1056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0535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32821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6098706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524945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scgchemicals.com" TargetMode="External"/><Relationship Id="rId13" Type="http://schemas.openxmlformats.org/officeDocument/2006/relationships/header" Target="header3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oter" Target="footer2.xml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footnotes" Target="footnote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</Pages>
  <Words>374</Words>
  <Characters>2132</Characters>
  <Application>Microsoft Office Word</Application>
  <DocSecurity>0</DocSecurity>
  <Lines>17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Khemika Korsem</dc:creator>
  <cp:keywords/>
  <dc:description/>
  <cp:lastModifiedBy>Monkanok Panusittikorn</cp:lastModifiedBy>
  <cp:revision>15</cp:revision>
  <dcterms:created xsi:type="dcterms:W3CDTF">2023-06-23T11:06:00Z</dcterms:created>
  <dcterms:modified xsi:type="dcterms:W3CDTF">2023-06-28T03:41:00Z</dcterms:modified>
</cp:coreProperties>
</file>